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rPr>
      </w:pPr>
      <w:r>
        <w:rPr>
          <w:rFonts w:ascii="arial" w:hAnsi="arial"/>
          <w:b/>
          <w:bCs/>
        </w:rPr>
        <w:t xml:space="preserve">FORMULÁRIO – </w:t>
      </w:r>
      <w:r>
        <w:rPr>
          <w:rFonts w:ascii="arial" w:hAnsi="arial"/>
          <w:b/>
          <w:bCs/>
        </w:rPr>
        <w:t>PROGRAMA DE APOIO À DIVERSIDADE</w:t>
      </w:r>
    </w:p>
    <w:p>
      <w:pPr>
        <w:pStyle w:val="Contedodatabela"/>
        <w:widowControl w:val="false"/>
        <w:rPr>
          <w:rFonts w:ascii="arial" w:hAnsi="arial"/>
        </w:rPr>
      </w:pPr>
      <w:r>
        <w:rPr>
          <w:rFonts w:cs="Helvetica;Arial" w:ascii="arial" w:hAnsi="arial"/>
          <w:sz w:val="24"/>
          <w:szCs w:val="28"/>
        </w:rPr>
        <w:t>Coletânea TIC, Governança da Internet, Gênero, Raça e Diversidade</w:t>
      </w:r>
    </w:p>
    <w:p>
      <w:pPr>
        <w:pStyle w:val="Normal"/>
        <w:jc w:val="both"/>
        <w:rPr>
          <w:rFonts w:ascii="arial" w:hAnsi="arial" w:eastAsia="Carlito" w:cs="Carlito"/>
          <w:sz w:val="24"/>
        </w:rPr>
      </w:pPr>
      <w:r>
        <w:rPr>
          <w:rFonts w:eastAsia="Carlito" w:cs="Carlito" w:ascii="arial" w:hAnsi="arial"/>
          <w:sz w:val="24"/>
        </w:rPr>
      </w:r>
    </w:p>
    <w:p>
      <w:pPr>
        <w:pStyle w:val="Normal"/>
        <w:jc w:val="both"/>
        <w:rPr>
          <w:rFonts w:ascii="arial" w:hAnsi="arial"/>
        </w:rPr>
      </w:pPr>
      <w:r>
        <w:rPr>
          <w:rFonts w:eastAsia="Carlito" w:cs="Carlito" w:ascii="arial" w:hAnsi="arial"/>
          <w:sz w:val="24"/>
        </w:rPr>
        <w:t xml:space="preserve">O presente formulário deve ser </w:t>
      </w:r>
      <w:r>
        <w:rPr>
          <w:rFonts w:eastAsia="Carlito" w:cs="Carlito" w:ascii="arial" w:hAnsi="arial"/>
          <w:sz w:val="24"/>
        </w:rPr>
        <w:t xml:space="preserve">totalmente </w:t>
      </w:r>
      <w:r>
        <w:rPr>
          <w:rFonts w:eastAsia="Carlito" w:cs="Carlito" w:ascii="arial" w:hAnsi="arial"/>
          <w:sz w:val="24"/>
        </w:rPr>
        <w:t xml:space="preserve">preenchido </w:t>
      </w:r>
      <w:r>
        <w:rPr>
          <w:rFonts w:eastAsia="Carlito" w:cs="Carlito" w:ascii="arial" w:hAnsi="arial"/>
          <w:sz w:val="24"/>
        </w:rPr>
        <w:t>pela pessoa que deseja pleitear sua participação no Programa de Apoio à Diversidade do CGI.br, bem como a Declaração  no final do documento.</w:t>
      </w:r>
    </w:p>
    <w:p>
      <w:pPr>
        <w:pStyle w:val="Normal"/>
        <w:jc w:val="both"/>
        <w:rPr>
          <w:rFonts w:ascii="arial" w:hAnsi="arial" w:eastAsia="Carlito" w:cs="Carlito"/>
          <w:sz w:val="24"/>
        </w:rPr>
      </w:pPr>
      <w:r>
        <w:rPr>
          <w:rFonts w:eastAsia="Carlito" w:cs="Carlito" w:ascii="arial" w:hAnsi="arial"/>
          <w:sz w:val="24"/>
        </w:rPr>
      </w:r>
    </w:p>
    <w:p>
      <w:pPr>
        <w:pStyle w:val="Normal"/>
        <w:jc w:val="both"/>
        <w:rPr>
          <w:rFonts w:ascii="arial" w:hAnsi="arial"/>
        </w:rPr>
      </w:pPr>
      <w:r>
        <w:rPr>
          <w:rFonts w:eastAsia="Carlito" w:cs="Carlito" w:ascii="arial" w:hAnsi="arial"/>
          <w:b/>
          <w:sz w:val="24"/>
        </w:rPr>
        <w:t xml:space="preserve">1. </w:t>
      </w:r>
      <w:r>
        <w:rPr>
          <w:rFonts w:eastAsia="Arial" w:cs="Arial" w:ascii="arial" w:hAnsi="arial"/>
          <w:b/>
          <w:sz w:val="24"/>
        </w:rPr>
        <w:t>Nom</w:t>
      </w:r>
      <w:r>
        <w:rPr>
          <w:rFonts w:eastAsia="Arial" w:cs="Arial" w:ascii="arial" w:hAnsi="arial"/>
          <w:b/>
          <w:sz w:val="24"/>
        </w:rPr>
        <w:t xml:space="preserve">e </w:t>
      </w:r>
      <w:r>
        <w:rPr>
          <w:rFonts w:eastAsia="Carlito" w:cs="Carlito" w:ascii="arial" w:hAnsi="arial"/>
          <w:b/>
          <w:sz w:val="24"/>
        </w:rPr>
        <w:t>- Cidade/UF – Setor:</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spacing w:before="0" w:after="240"/>
        <w:rPr>
          <w:rFonts w:ascii="arial" w:hAnsi="arial"/>
        </w:rPr>
      </w:pPr>
      <w:r>
        <w:rPr>
          <w:rFonts w:eastAsia="Carlito" w:cs="Carlito" w:ascii="arial" w:hAnsi="arial"/>
          <w:color w:val="262626" w:themeColor="text1" w:themeTint="d9"/>
          <w:sz w:val="22"/>
        </w:rPr>
        <w:t xml:space="preserve">Sobre </w:t>
      </w:r>
      <w:r>
        <w:rPr>
          <w:rFonts w:eastAsia="Carlito" w:cs="Carlito" w:ascii="arial" w:hAnsi="arial"/>
          <w:color w:val="262626" w:themeColor="text1" w:themeTint="d9"/>
          <w:sz w:val="22"/>
        </w:rPr>
        <w:t xml:space="preserve">o </w:t>
      </w:r>
      <w:r>
        <w:rPr>
          <w:rFonts w:eastAsia="Carlito" w:cs="Carlito" w:ascii="arial" w:hAnsi="arial"/>
          <w:color w:val="262626" w:themeColor="text1" w:themeTint="d9"/>
          <w:sz w:val="22"/>
        </w:rPr>
        <w:t>setor, considere os quatro setores descritos abaixo</w:t>
      </w:r>
    </w:p>
    <w:p>
      <w:pPr>
        <w:pStyle w:val="ListParagraph"/>
        <w:numPr>
          <w:ilvl w:val="0"/>
          <w:numId w:val="2"/>
        </w:numPr>
        <w:rPr>
          <w:rFonts w:ascii="arial" w:hAnsi="arial"/>
        </w:rPr>
      </w:pPr>
      <w:r>
        <w:rPr>
          <w:rFonts w:eastAsia="Carlito" w:cs="Carlito" w:ascii="arial" w:hAnsi="arial"/>
          <w:color w:val="262626" w:themeColor="text1" w:themeTint="d9"/>
          <w:sz w:val="22"/>
          <w:u w:val="single"/>
        </w:rPr>
        <w:t>Setor governamental</w:t>
      </w:r>
      <w:r>
        <w:rPr>
          <w:rFonts w:eastAsia="Carlito" w:cs="Carlito" w:ascii="arial" w:hAnsi="arial"/>
          <w:color w:val="262626" w:themeColor="text1" w:themeTint="d9"/>
          <w:sz w:val="22"/>
        </w:rPr>
        <w:t>: para os fins desta submissão de resumos, são considerados do setor  governamental os(as) integrantes e/ou funcionários(as) dos níveis  federal, estadual e municipal dos poderes Executivo, Legislativo e  Judiciário, assim como de organizações intergovernamentais, do  Ministério Público e de Agências, Empresas Públicas ou Autarquias, entre  outros órgãos ligados ao Poder Público, que possam contribuir com o  tema proposto na perspectiva do setor governamental.</w:t>
      </w:r>
    </w:p>
    <w:p>
      <w:pPr>
        <w:pStyle w:val="ListParagraph"/>
        <w:numPr>
          <w:ilvl w:val="0"/>
          <w:numId w:val="2"/>
        </w:numPr>
        <w:rPr>
          <w:rFonts w:ascii="arial" w:hAnsi="arial"/>
        </w:rPr>
      </w:pPr>
      <w:r>
        <w:rPr>
          <w:rFonts w:eastAsia="Carlito" w:cs="Carlito" w:ascii="arial" w:hAnsi="arial"/>
          <w:color w:val="262626" w:themeColor="text1" w:themeTint="d9"/>
          <w:sz w:val="22"/>
          <w:u w:val="single"/>
        </w:rPr>
        <w:t>Setor empresarial</w:t>
      </w:r>
      <w:r>
        <w:rPr>
          <w:rFonts w:eastAsia="Carlito" w:cs="Carlito" w:ascii="arial" w:hAnsi="arial"/>
          <w:color w:val="262626" w:themeColor="text1" w:themeTint="d9"/>
          <w:sz w:val="22"/>
        </w:rPr>
        <w:t>: para os fins desta submissão de resumos, são considerados do setor  empresarial os(as) empresários(as) ou funcionários(as) de empresas de  qualquer tamanho ou área de atuação, assim como microempresários(as),  microempreendedores(as) individuais, empreendedores(as) de start-ups e integrantes de suas respectivas associações de representação e  sindicatos, que possam contribuir com o tema proposto na perspectiva do  setor empresarial.</w:t>
      </w:r>
    </w:p>
    <w:p>
      <w:pPr>
        <w:pStyle w:val="ListParagraph"/>
        <w:numPr>
          <w:ilvl w:val="0"/>
          <w:numId w:val="2"/>
        </w:numPr>
        <w:rPr>
          <w:rFonts w:ascii="arial" w:hAnsi="arial"/>
        </w:rPr>
      </w:pPr>
      <w:r>
        <w:rPr>
          <w:rFonts w:eastAsia="Carlito" w:cs="Carlito" w:ascii="arial" w:hAnsi="arial"/>
          <w:color w:val="262626" w:themeColor="text1" w:themeTint="d9"/>
          <w:sz w:val="22"/>
          <w:u w:val="single"/>
        </w:rPr>
        <w:t>Terceiro setor</w:t>
      </w:r>
      <w:r>
        <w:rPr>
          <w:rFonts w:eastAsia="Carlito" w:cs="Carlito" w:ascii="arial" w:hAnsi="arial"/>
          <w:color w:val="262626" w:themeColor="text1" w:themeTint="d9"/>
          <w:sz w:val="22"/>
        </w:rPr>
        <w:t>: para os fins desta submissão de resumos, são consideradas do terceiro setor as pessoas ligadas a organizações da sociedade civil, organizações não  governamentais (ONGs), sindicatos, associações de bairro, de defesa de  direitos, ou outras organizações comunitárias, entre outras, que possam  contribuir com o tema proposto na perspectiva do terceiro setor.</w:t>
      </w:r>
    </w:p>
    <w:p>
      <w:pPr>
        <w:pStyle w:val="ListParagraph"/>
        <w:numPr>
          <w:ilvl w:val="0"/>
          <w:numId w:val="2"/>
        </w:numPr>
        <w:jc w:val="both"/>
        <w:rPr>
          <w:rFonts w:ascii="arial" w:hAnsi="arial" w:eastAsia="Carlito" w:cs="Carlito"/>
          <w:sz w:val="24"/>
        </w:rPr>
      </w:pPr>
      <w:r>
        <w:rPr>
          <w:rFonts w:eastAsia="Carlito" w:cs="Carlito" w:ascii="arial" w:hAnsi="arial"/>
          <w:color w:val="262626" w:themeColor="text1" w:themeTint="d9"/>
          <w:sz w:val="22"/>
          <w:u w:val="single"/>
        </w:rPr>
        <w:t>Comunidade científica e tecnológica</w:t>
      </w:r>
      <w:r>
        <w:rPr>
          <w:rFonts w:eastAsia="Carlito" w:cs="Carlito" w:ascii="arial" w:hAnsi="arial"/>
          <w:color w:val="262626" w:themeColor="text1" w:themeTint="d9"/>
          <w:sz w:val="22"/>
        </w:rPr>
        <w:t>: para os fins desta submissão de resumos, são consideradas da  comunidade científica e tecnológica as pessoas e/ou instituições  dedicadas à pesquisa e/ou ensino superior, bem como participantes de  comunidades técnicas, organizações ou sociedades científicas, dentre  outros, que possam contribuir com o tema proposto na perspectiva da  comunidade científica e tecnológica.</w:t>
      </w:r>
    </w:p>
    <w:p>
      <w:pPr>
        <w:pStyle w:val="Normal"/>
        <w:jc w:val="both"/>
        <w:rPr>
          <w:rFonts w:ascii="arial" w:hAnsi="arial"/>
        </w:rPr>
      </w:pPr>
      <w:r>
        <w:rPr>
          <w:rFonts w:ascii="arial" w:hAnsi="arial"/>
        </w:rPr>
      </w:r>
    </w:p>
    <w:p>
      <w:pPr>
        <w:pStyle w:val="Normal"/>
        <w:jc w:val="both"/>
        <w:rPr>
          <w:rFonts w:ascii="arial" w:hAnsi="arial"/>
          <w:sz w:val="24"/>
        </w:rPr>
      </w:pPr>
      <w:r>
        <w:rPr>
          <w:rFonts w:ascii="arial" w:hAnsi="arial"/>
          <w:sz w:val="24"/>
        </w:rPr>
      </w:r>
    </w:p>
    <w:p>
      <w:pPr>
        <w:pStyle w:val="Normal"/>
        <w:jc w:val="both"/>
        <w:rPr>
          <w:rFonts w:ascii="arial" w:hAnsi="arial"/>
        </w:rPr>
      </w:pPr>
      <w:r>
        <w:rPr>
          <w:rFonts w:ascii="arial" w:hAnsi="arial"/>
          <w:b/>
          <w:bCs/>
          <w:sz w:val="24"/>
        </w:rPr>
        <w:t xml:space="preserve">2. </w:t>
      </w:r>
      <w:r>
        <w:rPr>
          <w:rFonts w:eastAsia="Arial" w:cs="Arial" w:ascii="arial" w:hAnsi="arial"/>
          <w:b/>
          <w:bCs/>
          <w:sz w:val="24"/>
        </w:rPr>
        <w:t>Data de nascimento:</w:t>
      </w:r>
    </w:p>
    <w:p>
      <w:pPr>
        <w:pStyle w:val="Normal"/>
        <w:jc w:val="both"/>
        <w:rPr>
          <w:rFonts w:ascii="arial" w:hAnsi="arial"/>
        </w:rPr>
      </w:pPr>
      <w:r>
        <w:rPr>
          <w:rFonts w:eastAsia="Carlito" w:cs="Carlito" w:ascii="arial" w:hAnsi="arial"/>
          <w:sz w:val="24"/>
        </w:rPr>
        <w:t xml:space="preserve">                                          </w:t>
      </w:r>
    </w:p>
    <w:p>
      <w:pPr>
        <w:pStyle w:val="Normal"/>
        <w:jc w:val="both"/>
        <w:rPr>
          <w:rFonts w:ascii="arial" w:hAnsi="arial" w:eastAsia="Carlito" w:cs="Carlito"/>
          <w:sz w:val="24"/>
        </w:rPr>
      </w:pPr>
      <w:r>
        <w:rPr>
          <w:rFonts w:eastAsia="Carlito" w:cs="Carlito" w:ascii="arial" w:hAnsi="arial"/>
          <w:sz w:val="24"/>
        </w:rPr>
      </w:r>
    </w:p>
    <w:p>
      <w:pPr>
        <w:pStyle w:val="Normal"/>
        <w:jc w:val="both"/>
        <w:rPr>
          <w:rFonts w:ascii="arial" w:hAnsi="arial" w:eastAsia="Carlito" w:cs="Carlito"/>
          <w:sz w:val="24"/>
        </w:rPr>
      </w:pPr>
      <w:r>
        <w:rPr>
          <w:rFonts w:eastAsia="Carlito" w:cs="Carlito" w:ascii="arial" w:hAnsi="arial"/>
          <w:sz w:val="24"/>
        </w:rPr>
      </w:r>
    </w:p>
    <w:p>
      <w:pPr>
        <w:pStyle w:val="Normal"/>
        <w:jc w:val="both"/>
        <w:rPr>
          <w:rFonts w:eastAsia="Carlito" w:cs="Carlito"/>
          <w:b/>
          <w:b/>
          <w:sz w:val="24"/>
        </w:rPr>
      </w:pPr>
      <w:r>
        <w:rPr>
          <w:rFonts w:ascii="arial" w:hAnsi="arial"/>
        </w:rPr>
      </w:r>
    </w:p>
    <w:p>
      <w:pPr>
        <w:pStyle w:val="Normal"/>
        <w:jc w:val="both"/>
        <w:rPr>
          <w:rFonts w:eastAsia="Carlito" w:cs="Carlito"/>
          <w:b/>
          <w:b/>
          <w:sz w:val="24"/>
        </w:rPr>
      </w:pPr>
      <w:r>
        <w:rPr>
          <w:rFonts w:ascii="arial" w:hAnsi="arial"/>
        </w:rPr>
      </w:r>
    </w:p>
    <w:p>
      <w:pPr>
        <w:pStyle w:val="Normal"/>
        <w:jc w:val="both"/>
        <w:rPr>
          <w:rFonts w:eastAsia="Carlito" w:cs="Carlito"/>
          <w:b/>
          <w:b/>
          <w:sz w:val="24"/>
        </w:rPr>
      </w:pPr>
      <w:r>
        <w:rPr>
          <w:rFonts w:ascii="arial" w:hAnsi="arial"/>
        </w:rPr>
      </w:r>
    </w:p>
    <w:p>
      <w:pPr>
        <w:pStyle w:val="Normal"/>
        <w:jc w:val="both"/>
        <w:rPr>
          <w:rFonts w:ascii="arial" w:hAnsi="arial"/>
        </w:rPr>
      </w:pPr>
      <w:r>
        <w:rPr>
          <w:rFonts w:eastAsia="Carlito" w:cs="Carlito" w:ascii="arial" w:hAnsi="arial"/>
          <w:b/>
          <w:sz w:val="24"/>
        </w:rPr>
        <w:t>3. Aspectos de diversidade:</w:t>
      </w:r>
    </w:p>
    <w:p>
      <w:pPr>
        <w:pStyle w:val="Corpodotexto"/>
        <w:spacing w:before="0" w:after="0"/>
        <w:rPr>
          <w:rFonts w:eastAsia="Carlito" w:cs="Carlito"/>
          <w:sz w:val="24"/>
        </w:rPr>
      </w:pPr>
      <w:r>
        <w:rPr>
          <w:rFonts w:ascii="arial" w:hAnsi="arial"/>
        </w:rPr>
      </w:r>
    </w:p>
    <w:p>
      <w:pPr>
        <w:pStyle w:val="Corpodotexto"/>
        <w:spacing w:before="0" w:after="0"/>
        <w:rPr>
          <w:rFonts w:ascii="arial" w:hAnsi="arial"/>
        </w:rPr>
      </w:pPr>
      <w:r>
        <w:rPr>
          <w:rFonts w:eastAsia="Carlito" w:cs="Carlito" w:ascii="arial" w:hAnsi="arial"/>
          <w:sz w:val="24"/>
        </w:rPr>
        <w:t xml:space="preserve">(    ) </w:t>
      </w:r>
      <w:r>
        <w:rPr>
          <w:rFonts w:ascii="arial" w:hAnsi="arial"/>
          <w:sz w:val="24"/>
        </w:rPr>
        <w:t xml:space="preserve">Gênero; </w:t>
      </w:r>
    </w:p>
    <w:p>
      <w:pPr>
        <w:pStyle w:val="Corpodotexto"/>
        <w:spacing w:before="0" w:after="0"/>
        <w:rPr>
          <w:rFonts w:ascii="arial" w:hAnsi="arial"/>
        </w:rPr>
      </w:pPr>
      <w:r>
        <w:rPr>
          <w:rFonts w:eastAsia="Carlito" w:cs="Carlito" w:ascii="arial" w:hAnsi="arial"/>
          <w:sz w:val="24"/>
        </w:rPr>
        <w:t xml:space="preserve">(    ) </w:t>
      </w:r>
      <w:r>
        <w:rPr>
          <w:rFonts w:ascii="arial" w:hAnsi="arial"/>
          <w:sz w:val="24"/>
        </w:rPr>
        <w:t xml:space="preserve">LGBTQIA+; </w:t>
      </w:r>
    </w:p>
    <w:p>
      <w:pPr>
        <w:pStyle w:val="Corpodotexto"/>
        <w:spacing w:before="0" w:after="0"/>
        <w:rPr>
          <w:rFonts w:ascii="arial" w:hAnsi="arial"/>
        </w:rPr>
      </w:pPr>
      <w:r>
        <w:rPr>
          <w:rFonts w:eastAsia="Carlito" w:cs="Carlito" w:ascii="arial" w:hAnsi="arial"/>
          <w:sz w:val="24"/>
        </w:rPr>
        <w:t xml:space="preserve">(    ) </w:t>
      </w:r>
      <w:r>
        <w:rPr>
          <w:rFonts w:ascii="arial" w:hAnsi="arial"/>
          <w:sz w:val="24"/>
        </w:rPr>
        <w:t xml:space="preserve">Cor, raça ou etnia; </w:t>
      </w:r>
    </w:p>
    <w:p>
      <w:pPr>
        <w:pStyle w:val="Corpodotexto"/>
        <w:spacing w:before="0" w:after="0"/>
        <w:rPr>
          <w:rFonts w:ascii="arial" w:hAnsi="arial"/>
        </w:rPr>
      </w:pPr>
      <w:r>
        <w:rPr>
          <w:rFonts w:eastAsia="Carlito" w:cs="Carlito" w:ascii="arial" w:hAnsi="arial"/>
          <w:sz w:val="24"/>
        </w:rPr>
        <w:t xml:space="preserve">(    ) </w:t>
      </w:r>
      <w:r>
        <w:rPr>
          <w:rFonts w:ascii="arial" w:hAnsi="arial"/>
          <w:sz w:val="24"/>
        </w:rPr>
        <w:t xml:space="preserve">Idade ou geração; </w:t>
      </w:r>
    </w:p>
    <w:p>
      <w:pPr>
        <w:pStyle w:val="Corpodotexto"/>
        <w:spacing w:before="0" w:after="0"/>
        <w:rPr>
          <w:rFonts w:ascii="arial" w:hAnsi="arial"/>
        </w:rPr>
      </w:pPr>
      <w:r>
        <w:rPr>
          <w:rFonts w:eastAsia="Carlito" w:cs="Carlito" w:ascii="arial" w:hAnsi="arial"/>
          <w:sz w:val="24"/>
        </w:rPr>
        <w:t xml:space="preserve">(    ) </w:t>
      </w:r>
      <w:r>
        <w:rPr>
          <w:rFonts w:ascii="arial" w:hAnsi="arial"/>
          <w:sz w:val="24"/>
        </w:rPr>
        <w:t xml:space="preserve">Pessoas com deficiência; </w:t>
      </w:r>
    </w:p>
    <w:p>
      <w:pPr>
        <w:pStyle w:val="Normal"/>
        <w:jc w:val="both"/>
        <w:rPr>
          <w:rFonts w:ascii="arial" w:hAnsi="arial"/>
        </w:rPr>
      </w:pPr>
      <w:r>
        <mc:AlternateContent>
          <mc:Choice Requires="wps">
            <w:drawing>
              <wp:anchor behindDoc="0" distT="0" distB="0" distL="0" distR="0" simplePos="0" locked="0" layoutInCell="1" allowOverlap="1" relativeHeight="5">
                <wp:simplePos x="0" y="0"/>
                <wp:positionH relativeFrom="column">
                  <wp:posOffset>-194945</wp:posOffset>
                </wp:positionH>
                <wp:positionV relativeFrom="paragraph">
                  <wp:posOffset>-7940675</wp:posOffset>
                </wp:positionV>
                <wp:extent cx="173990" cy="128905"/>
                <wp:effectExtent l="12700" t="12700" r="12700" b="12700"/>
                <wp:wrapSquare wrapText="bothSides"/>
                <wp:docPr id="1" name="Figura1_0"/>
                <a:graphic xmlns:a="http://schemas.openxmlformats.org/drawingml/2006/main">
                  <a:graphicData uri="http://schemas.microsoft.com/office/word/2010/wordprocessingShape">
                    <wps:wsp>
                      <wps:cNvSpPr/>
                      <wps:spPr>
                        <a:xfrm>
                          <a:off x="0" y="0"/>
                          <a:ext cx="173520" cy="128160"/>
                        </a:xfrm>
                        <a:prstGeom prst="rect">
                          <a:avLst/>
                        </a:prstGeom>
                        <a:solidFill>
                          <a:srgbClr val="111111"/>
                        </a:solidFill>
                        <a:ln w="3672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Figura1_0" fillcolor="#111111" stroked="t" style="position:absolute;margin-left:-15.35pt;margin-top:-625.25pt;width:13.6pt;height:10.05pt">
                <w10:wrap type="none"/>
                <v:fill o:detectmouseclick="t" type="solid" color2="#eeeeee"/>
                <v:stroke color="black" weight="36720" joinstyle="round" endcap="flat"/>
              </v:rect>
            </w:pict>
          </mc:Fallback>
        </mc:AlternateContent>
      </w:r>
      <w:r>
        <w:rPr>
          <w:rFonts w:eastAsia="Carlito" w:cs="Carlito" w:ascii="arial" w:hAnsi="arial"/>
          <w:sz w:val="24"/>
        </w:rPr>
        <w:t>(    ) Outros (especificar:                                                                   )</w:t>
      </w:r>
    </w:p>
    <w:p>
      <w:pPr>
        <w:pStyle w:val="Normal"/>
        <w:jc w:val="both"/>
        <w:rPr>
          <w:rFonts w:eastAsia="Carlito" w:cs="Carlito"/>
          <w:sz w:val="24"/>
        </w:rPr>
      </w:pPr>
      <w:r>
        <w:rPr>
          <w:rFonts w:ascii="arial" w:hAnsi="arial"/>
        </w:rPr>
      </w:r>
    </w:p>
    <w:p>
      <w:pPr>
        <w:pStyle w:val="Normal"/>
        <w:jc w:val="both"/>
        <w:rPr>
          <w:rFonts w:eastAsia="Carlito" w:cs="Carlito"/>
          <w:b/>
          <w:b/>
          <w:sz w:val="24"/>
        </w:rPr>
      </w:pPr>
      <w:r>
        <w:rPr>
          <w:rFonts w:ascii="arial" w:hAnsi="arial"/>
        </w:rPr>
      </w:r>
    </w:p>
    <w:p>
      <w:pPr>
        <w:pStyle w:val="Normal"/>
        <w:jc w:val="both"/>
        <w:rPr>
          <w:rFonts w:ascii="arial" w:hAnsi="arial"/>
        </w:rPr>
      </w:pPr>
      <w:r>
        <w:rPr>
          <w:rFonts w:eastAsia="Carlito" w:cs="Carlito" w:ascii="arial" w:hAnsi="arial"/>
          <w:b/>
          <w:sz w:val="24"/>
        </w:rPr>
        <w:t xml:space="preserve">4. </w:t>
      </w:r>
      <w:r>
        <w:rPr>
          <w:rFonts w:eastAsia="Arial" w:cs="Arial" w:ascii="arial" w:hAnsi="arial"/>
          <w:b/>
          <w:sz w:val="24"/>
        </w:rPr>
        <w:t xml:space="preserve">Nome do resumo </w:t>
      </w:r>
      <w:r>
        <w:rPr>
          <w:rFonts w:eastAsia="Arial" w:cs="Arial" w:ascii="arial" w:hAnsi="arial"/>
          <w:b/>
          <w:sz w:val="24"/>
        </w:rPr>
        <w:t xml:space="preserve">de artigo ou ensaio </w:t>
      </w:r>
      <w:r>
        <w:rPr>
          <w:rFonts w:eastAsia="Arial" w:cs="Arial" w:ascii="arial" w:hAnsi="arial"/>
          <w:b/>
          <w:sz w:val="24"/>
        </w:rPr>
        <w:t>submetido:</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pPr>
      <w:r>
        <w:rPr>
          <w:rFonts w:eastAsia="Carlito" w:cs="Carlito" w:ascii="arial" w:hAnsi="arial"/>
          <w:b/>
          <w:color w:val="262626" w:themeColor="text1" w:themeTint="d9"/>
          <w:kern w:val="0"/>
          <w:sz w:val="24"/>
          <w:szCs w:val="24"/>
          <w:lang w:val="pt-BR" w:eastAsia="zh-CN" w:bidi="hi-IN"/>
        </w:rPr>
        <w:t>5</w:t>
      </w:r>
      <w:r>
        <w:rPr>
          <w:rFonts w:eastAsia="Carlito" w:cs="Carlito" w:ascii="arial" w:hAnsi="arial"/>
          <w:b/>
          <w:color w:val="262626" w:themeColor="text1" w:themeTint="d9"/>
          <w:sz w:val="24"/>
        </w:rPr>
        <w:t xml:space="preserve">. </w:t>
      </w:r>
      <w:r>
        <w:rPr>
          <w:rFonts w:eastAsia="Arial" w:cs="Arial" w:ascii="arial" w:hAnsi="arial"/>
          <w:b/>
          <w:color w:val="000000" w:themeTint="d9"/>
          <w:sz w:val="24"/>
        </w:rPr>
        <w:t>Você é a única autora ou autor do artigo a pleitear o presente apoio?</w:t>
      </w:r>
    </w:p>
    <w:p>
      <w:pPr>
        <w:pStyle w:val="Normal"/>
        <w:jc w:val="both"/>
        <w:rPr>
          <w:rFonts w:ascii="arial" w:hAnsi="arial" w:eastAsia="Carlito" w:cs="Carlito"/>
          <w:b w:val="false"/>
          <w:b w:val="false"/>
          <w:bCs w:val="false"/>
          <w:color w:val="262626" w:themeColor="text1" w:themeTint="d9"/>
          <w:sz w:val="22"/>
        </w:rPr>
      </w:pPr>
      <w:r>
        <w:rPr>
          <w:rFonts w:eastAsia="Carlito" w:cs="Carlito" w:ascii="arial" w:hAnsi="arial"/>
          <w:b w:val="false"/>
          <w:bCs w:val="false"/>
          <w:color w:val="262626" w:themeColor="text1" w:themeTint="d9"/>
          <w:sz w:val="22"/>
        </w:rPr>
        <w:t>Reforçamos que não será concedido mais de um auxílio para o mesmo artigo ou ensaio.</w:t>
      </w:r>
    </w:p>
    <w:p>
      <w:pPr>
        <w:pStyle w:val="Normal"/>
        <w:jc w:val="both"/>
        <w:rPr>
          <w:rFonts w:ascii="arial" w:hAnsi="arial" w:eastAsia="Carlito" w:cs="Carlito"/>
          <w:b w:val="false"/>
          <w:b w:val="false"/>
          <w:bCs w:val="false"/>
          <w:color w:val="262626" w:themeColor="text1" w:themeTint="d9"/>
          <w:sz w:val="22"/>
        </w:rPr>
      </w:pPr>
      <w:r>
        <w:rPr>
          <w:rFonts w:eastAsia="Carlito" w:cs="Carlito" w:ascii="arial" w:hAnsi="arial"/>
          <w:b w:val="false"/>
          <w:bCs w:val="false"/>
          <w:color w:val="262626" w:themeColor="text1" w:themeTint="d9"/>
          <w:sz w:val="22"/>
        </w:rPr>
      </w:r>
    </w:p>
    <w:p>
      <w:pPr>
        <w:pStyle w:val="Normal"/>
        <w:jc w:val="both"/>
        <w:rPr>
          <w:rFonts w:ascii="arial" w:hAnsi="arial" w:eastAsia="Carlito" w:cs="Carlito"/>
          <w:color w:val="262626" w:themeColor="text1" w:themeTint="d9"/>
          <w:sz w:val="22"/>
        </w:rPr>
      </w:pPr>
      <w:r>
        <w:rPr>
          <w:rFonts w:eastAsia="Arial" w:cs="Arial" w:ascii="arial" w:hAnsi="arial"/>
          <w:b/>
          <w:color w:val="262626" w:themeColor="text1" w:themeTint="d9"/>
          <w:sz w:val="24"/>
        </w:rPr>
        <w:tab/>
        <w:t xml:space="preserve">(  ) </w:t>
      </w:r>
      <w:r>
        <w:rPr>
          <w:rFonts w:eastAsia="Arial" w:cs="Arial" w:ascii="arial" w:hAnsi="arial"/>
          <w:b/>
          <w:color w:val="262626" w:themeColor="text1" w:themeTint="d9"/>
          <w:sz w:val="24"/>
        </w:rPr>
        <w:t>S</w:t>
      </w:r>
      <w:r>
        <w:rPr>
          <w:rFonts w:eastAsia="Arial" w:cs="Arial" w:ascii="arial" w:hAnsi="arial"/>
          <w:b/>
          <w:color w:val="262626" w:themeColor="text1" w:themeTint="d9"/>
          <w:sz w:val="24"/>
        </w:rPr>
        <w:t>im</w:t>
      </w:r>
    </w:p>
    <w:p>
      <w:pPr>
        <w:pStyle w:val="Normal"/>
        <w:jc w:val="both"/>
        <w:rPr>
          <w:rFonts w:ascii="arial" w:hAnsi="arial" w:eastAsia="Carlito" w:cs="Carlito"/>
        </w:rPr>
      </w:pPr>
      <w:r>
        <w:rPr>
          <w:rFonts w:eastAsia="Arial" w:cs="Arial" w:ascii="arial" w:hAnsi="arial"/>
          <w:b/>
          <w:color w:val="262626" w:themeColor="text1" w:themeTint="d9"/>
          <w:sz w:val="24"/>
        </w:rPr>
        <w:tab/>
        <w:t xml:space="preserve">(  ) </w:t>
      </w:r>
      <w:r>
        <w:rPr>
          <w:rFonts w:eastAsia="Arial" w:cs="Arial" w:ascii="arial" w:hAnsi="arial"/>
          <w:b/>
          <w:color w:val="262626" w:themeColor="text1" w:themeTint="d9"/>
          <w:sz w:val="24"/>
        </w:rPr>
        <w:t>N</w:t>
      </w:r>
      <w:r>
        <w:rPr>
          <w:rFonts w:eastAsia="Arial" w:cs="Arial" w:ascii="arial" w:hAnsi="arial"/>
          <w:b/>
          <w:color w:val="262626" w:themeColor="text1" w:themeTint="d9"/>
          <w:sz w:val="24"/>
        </w:rPr>
        <w:t xml:space="preserve">ão </w:t>
      </w:r>
    </w:p>
    <w:p>
      <w:pPr>
        <w:pStyle w:val="Normal"/>
        <w:jc w:val="both"/>
        <w:rPr>
          <w:rFonts w:ascii="arial" w:hAnsi="arial"/>
        </w:rPr>
      </w:pPr>
      <w:r>
        <w:rPr>
          <w:rFonts w:ascii="arial" w:hAnsi="arial"/>
        </w:rPr>
      </w:r>
    </w:p>
    <w:p>
      <w:pPr>
        <w:pStyle w:val="Normal"/>
        <w:jc w:val="both"/>
        <w:rPr/>
      </w:pPr>
      <w:r>
        <w:rPr>
          <w:rFonts w:eastAsia="Carlito" w:cs="Carlito" w:ascii="arial" w:hAnsi="arial"/>
          <w:b/>
          <w:color w:val="auto"/>
          <w:kern w:val="0"/>
          <w:sz w:val="24"/>
          <w:szCs w:val="24"/>
          <w:lang w:val="pt-BR" w:eastAsia="zh-CN" w:bidi="hi-IN"/>
        </w:rPr>
        <w:t>6</w:t>
      </w:r>
      <w:r>
        <w:rPr>
          <w:rFonts w:eastAsia="Carlito" w:cs="Carlito" w:ascii="arial" w:hAnsi="arial"/>
          <w:b/>
          <w:sz w:val="24"/>
        </w:rPr>
        <w:t xml:space="preserve">. </w:t>
      </w:r>
      <w:r>
        <w:rPr>
          <w:rFonts w:eastAsia="Carlito" w:cs="Carlito" w:ascii="arial" w:hAnsi="arial"/>
          <w:b/>
          <w:sz w:val="24"/>
        </w:rPr>
        <w:t>Se aprovado, q</w:t>
      </w:r>
      <w:r>
        <w:rPr>
          <w:rFonts w:eastAsia="Carlito" w:cs="Carlito" w:ascii="arial" w:hAnsi="arial"/>
          <w:b/>
          <w:sz w:val="24"/>
        </w:rPr>
        <w:t>uantas autoras(es) o artigo/ensaio final terá?</w:t>
      </w:r>
    </w:p>
    <w:p>
      <w:pPr>
        <w:pStyle w:val="Normal"/>
        <w:jc w:val="both"/>
        <w:rPr>
          <w:rFonts w:ascii="arial" w:hAnsi="arial" w:eastAsia="Carlito" w:cs="Carlito"/>
          <w:b/>
          <w:b/>
          <w:sz w:val="24"/>
        </w:rPr>
      </w:pPr>
      <w:r>
        <w:rPr/>
      </w:r>
    </w:p>
    <w:p>
      <w:pPr>
        <w:pStyle w:val="Normal"/>
        <w:jc w:val="both"/>
        <w:rPr>
          <w:rFonts w:ascii="arial" w:hAnsi="arial" w:eastAsia="Carlito" w:cs="Carlito"/>
          <w:b/>
          <w:b/>
          <w:sz w:val="24"/>
        </w:rPr>
      </w:pPr>
      <w:r>
        <w:rPr/>
      </w:r>
    </w:p>
    <w:p>
      <w:pPr>
        <w:pStyle w:val="Normal"/>
        <w:jc w:val="both"/>
        <w:rPr>
          <w:rFonts w:ascii="arial" w:hAnsi="arial" w:eastAsia="Carlito" w:cs="Carlito"/>
          <w:b/>
          <w:b/>
          <w:sz w:val="24"/>
        </w:rPr>
      </w:pPr>
      <w:r>
        <w:rPr/>
      </w:r>
    </w:p>
    <w:p>
      <w:pPr>
        <w:pStyle w:val="Normal"/>
        <w:jc w:val="both"/>
        <w:rPr>
          <w:rFonts w:ascii="arial" w:hAnsi="arial" w:eastAsia="Carlito" w:cs="Carlito"/>
          <w:b/>
          <w:b/>
          <w:sz w:val="24"/>
        </w:rPr>
      </w:pPr>
      <w:r>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p>
    <w:p>
      <w:pPr>
        <w:pStyle w:val="Normal"/>
        <w:jc w:val="center"/>
        <w:rPr>
          <w:rFonts w:ascii="arial" w:hAnsi="arial" w:eastAsia="Carlito" w:cs="Carlito"/>
          <w:b/>
          <w:b/>
          <w:sz w:val="24"/>
        </w:rPr>
      </w:pPr>
      <w:r>
        <w:rPr>
          <w:rFonts w:eastAsia="Carlito" w:cs="Carlito" w:ascii="arial" w:hAnsi="arial"/>
          <w:b/>
          <w:sz w:val="24"/>
        </w:rPr>
      </w:r>
      <w:r>
        <w:br w:type="page"/>
      </w:r>
    </w:p>
    <w:p>
      <w:pPr>
        <w:pStyle w:val="Normal"/>
        <w:jc w:val="center"/>
        <w:rPr>
          <w:rFonts w:ascii="arial" w:hAnsi="arial" w:eastAsia="Carlito" w:cs="Carlito"/>
          <w:b/>
          <w:b/>
          <w:sz w:val="24"/>
        </w:rPr>
      </w:pPr>
      <w:r>
        <w:rPr>
          <w:rFonts w:eastAsia="Carlito" w:cs="Carlito" w:ascii="arial" w:hAnsi="arial"/>
          <w:b/>
          <w:sz w:val="24"/>
        </w:rPr>
      </w:r>
    </w:p>
    <w:p>
      <w:pPr>
        <w:pStyle w:val="Normal"/>
        <w:spacing w:lineRule="auto" w:line="240" w:before="0" w:after="0"/>
        <w:jc w:val="right"/>
        <w:rPr>
          <w:rFonts w:ascii="Times New Roman" w:hAnsi="Times New Roman" w:eastAsia="Times New Roman" w:cs="Times New Roman"/>
          <w:color w:val="333333"/>
          <w:sz w:val="24"/>
          <w:szCs w:val="24"/>
          <w:lang w:eastAsia="pt-BR"/>
        </w:rPr>
      </w:pPr>
      <w:r>
        <w:rPr>
          <w:rFonts w:eastAsia="Times New Roman" w:cs="Times New Roman" w:ascii="Times New Roman" w:hAnsi="Times New Roman"/>
          <w:color w:val="333333"/>
          <w:sz w:val="24"/>
          <w:szCs w:val="24"/>
          <w:lang w:eastAsia="pt-BR"/>
        </w:rPr>
        <w:t>São Paulo/SP, ___ de ___________ de 2022.</w:t>
      </w:r>
    </w:p>
    <w:p>
      <w:pPr>
        <w:pStyle w:val="Normal"/>
        <w:spacing w:lineRule="auto" w:line="240" w:before="0" w:after="0"/>
        <w:jc w:val="right"/>
        <w:rPr>
          <w:rFonts w:ascii="Times New Roman" w:hAnsi="Times New Roman" w:eastAsia="Times New Roman" w:cs="Times New Roman"/>
          <w:color w:val="333333"/>
          <w:sz w:val="24"/>
          <w:szCs w:val="24"/>
          <w:lang w:eastAsia="pt-BR"/>
        </w:rPr>
      </w:pPr>
      <w:r>
        <w:rPr>
          <w:rFonts w:eastAsia="Times New Roman" w:cs="Times New Roman" w:ascii="Times New Roman" w:hAnsi="Times New Roman"/>
          <w:color w:val="333333"/>
          <w:sz w:val="24"/>
          <w:szCs w:val="24"/>
          <w:lang w:eastAsia="pt-BR"/>
        </w:rPr>
      </w:r>
    </w:p>
    <w:p>
      <w:pPr>
        <w:pStyle w:val="Normal"/>
        <w:spacing w:lineRule="auto" w:line="240" w:before="0" w:after="0"/>
        <w:jc w:val="right"/>
        <w:rPr>
          <w:rFonts w:ascii="Times New Roman" w:hAnsi="Times New Roman" w:eastAsia="Times New Roman" w:cs="Times New Roman"/>
          <w:color w:val="333333"/>
          <w:sz w:val="24"/>
          <w:szCs w:val="24"/>
          <w:lang w:eastAsia="pt-BR"/>
        </w:rPr>
      </w:pPr>
      <w:r>
        <w:rPr>
          <w:rFonts w:eastAsia="Times New Roman" w:cs="Times New Roman" w:ascii="Times New Roman" w:hAnsi="Times New Roman"/>
          <w:color w:val="333333"/>
          <w:sz w:val="24"/>
          <w:szCs w:val="24"/>
          <w:lang w:eastAsia="pt-BR"/>
        </w:rPr>
      </w:r>
    </w:p>
    <w:p>
      <w:pPr>
        <w:pStyle w:val="Normal"/>
        <w:spacing w:lineRule="auto" w:line="240" w:before="0" w:after="0"/>
        <w:jc w:val="right"/>
        <w:rPr>
          <w:rFonts w:ascii="Times New Roman" w:hAnsi="Times New Roman" w:eastAsia="Times New Roman" w:cs="Times New Roman"/>
          <w:color w:val="333333"/>
          <w:sz w:val="24"/>
          <w:szCs w:val="24"/>
          <w:lang w:eastAsia="pt-BR"/>
        </w:rPr>
      </w:pPr>
      <w:r>
        <w:rPr>
          <w:rFonts w:eastAsia="Times New Roman" w:cs="Times New Roman" w:ascii="Times New Roman" w:hAnsi="Times New Roman"/>
          <w:color w:val="333333"/>
          <w:sz w:val="24"/>
          <w:szCs w:val="24"/>
          <w:lang w:eastAsia="pt-BR"/>
        </w:rPr>
      </w:r>
    </w:p>
    <w:p>
      <w:pPr>
        <w:pStyle w:val="Normal"/>
        <w:spacing w:lineRule="auto" w:line="240" w:before="0" w:after="0"/>
        <w:jc w:val="center"/>
        <w:rPr>
          <w:rFonts w:ascii="Times New Roman" w:hAnsi="Times New Roman" w:eastAsia="Times New Roman" w:cs="Times New Roman"/>
          <w:b/>
          <w:b/>
          <w:color w:val="333333"/>
          <w:sz w:val="24"/>
          <w:szCs w:val="24"/>
          <w:lang w:eastAsia="pt-BR"/>
        </w:rPr>
      </w:pPr>
      <w:r>
        <w:rPr>
          <w:rFonts w:eastAsia="Times New Roman" w:cs="Times New Roman" w:ascii="Times New Roman" w:hAnsi="Times New Roman"/>
          <w:b/>
          <w:color w:val="333333"/>
          <w:sz w:val="24"/>
          <w:szCs w:val="24"/>
          <w:lang w:eastAsia="pt-BR"/>
        </w:rPr>
        <w:t>D E C L A R A Ç Ã O</w:t>
      </w:r>
    </w:p>
    <w:p>
      <w:pPr>
        <w:pStyle w:val="Normal"/>
        <w:spacing w:lineRule="auto" w:line="240" w:before="0" w:after="0"/>
        <w:jc w:val="both"/>
        <w:rPr>
          <w:rFonts w:ascii="Times New Roman" w:hAnsi="Times New Roman" w:eastAsia="Times New Roman" w:cs="Times New Roman"/>
          <w:color w:val="333333"/>
          <w:sz w:val="24"/>
          <w:szCs w:val="24"/>
          <w:lang w:eastAsia="pt-BR"/>
        </w:rPr>
      </w:pPr>
      <w:r>
        <w:rPr>
          <w:rFonts w:eastAsia="Times New Roman" w:cs="Times New Roman" w:ascii="Times New Roman" w:hAnsi="Times New Roman"/>
          <w:color w:val="333333"/>
          <w:sz w:val="24"/>
          <w:szCs w:val="24"/>
          <w:lang w:eastAsia="pt-BR"/>
        </w:rPr>
      </w:r>
    </w:p>
    <w:p>
      <w:pPr>
        <w:pStyle w:val="Normal"/>
        <w:spacing w:lineRule="auto" w:line="240" w:before="0" w:after="0"/>
        <w:jc w:val="both"/>
        <w:rPr>
          <w:rFonts w:ascii="Times New Roman" w:hAnsi="Times New Roman" w:eastAsia="Times New Roman" w:cs="Times New Roman"/>
          <w:color w:val="333333"/>
          <w:sz w:val="24"/>
          <w:szCs w:val="24"/>
          <w:lang w:eastAsia="pt-BR"/>
        </w:rPr>
      </w:pPr>
      <w:r>
        <w:rPr>
          <w:rFonts w:eastAsia="Times New Roman" w:cs="Times New Roman" w:ascii="Times New Roman" w:hAnsi="Times New Roman"/>
          <w:color w:val="333333"/>
          <w:sz w:val="24"/>
          <w:szCs w:val="24"/>
          <w:lang w:eastAsia="pt-BR"/>
        </w:rPr>
      </w:r>
    </w:p>
    <w:p>
      <w:pPr>
        <w:pStyle w:val="Normal"/>
        <w:spacing w:lineRule="auto" w:line="240" w:before="0" w:after="0"/>
        <w:jc w:val="both"/>
        <w:rPr>
          <w:rFonts w:ascii="Times New Roman" w:hAnsi="Times New Roman" w:eastAsia="Times New Roman" w:cs="Times New Roman"/>
          <w:color w:val="333333"/>
          <w:sz w:val="24"/>
          <w:szCs w:val="24"/>
          <w:lang w:eastAsia="pt-BR"/>
        </w:rPr>
      </w:pPr>
      <w:r>
        <w:rPr>
          <w:rFonts w:eastAsia="Times New Roman" w:cs="Times New Roman" w:ascii="Times New Roman" w:hAnsi="Times New Roman"/>
          <w:color w:val="333333"/>
          <w:sz w:val="24"/>
          <w:szCs w:val="24"/>
          <w:lang w:eastAsia="pt-BR"/>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Eu, ____________________________________________, nacionalidade____________________, estado civil __________________________, inscrito no CPF sob o nº ___________________ e portador da cédula de identidade RG nº ________________________, </w:t>
      </w:r>
      <w:r>
        <w:rPr>
          <w:rFonts w:cs="Times New Roman" w:ascii="Times New Roman" w:hAnsi="Times New Roman"/>
          <w:b/>
          <w:bCs/>
          <w:sz w:val="24"/>
          <w:szCs w:val="24"/>
        </w:rPr>
        <w:t>DECLARO</w:t>
      </w:r>
      <w:r>
        <w:rPr>
          <w:rFonts w:cs="Times New Roman" w:ascii="Times New Roman" w:hAnsi="Times New Roman"/>
          <w:sz w:val="24"/>
          <w:szCs w:val="24"/>
        </w:rPr>
        <w:t xml:space="preserve">, para os devidos fins e a quem possa interessar, que possuo renda individual inferior a 5 (cinco) salários mínimos vigentes nesta data.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Certifico que as informações contidas nesta declaração são verdadeiras com meus dados reais e válido, e estou ciente de que a declaração de dados falsos, inválidos, desatualizados, incorretos ou de terceiros, são de minha inteira responsabilidade, podendo acarretar a eliminação deste processo de seleção de artigos/ensaios, bem como as penalidades previstas em lei, tais como previsto no artigo 299 do Código Penal.</w:t>
      </w:r>
    </w:p>
    <w:p>
      <w:pPr>
        <w:pStyle w:val="Normal"/>
        <w:jc w:val="both"/>
        <w:rPr>
          <w:rFonts w:ascii="Roboto" w:hAnsi="Roboto"/>
          <w:color w:val="000000"/>
          <w:highlight w:val="white"/>
        </w:rPr>
      </w:pPr>
      <w:r>
        <w:rPr>
          <w:rFonts w:ascii="Roboto" w:hAnsi="Roboto"/>
          <w:color w:val="000000"/>
          <w:shd w:fill="FFFFFF" w:val="clear"/>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_______________________________________</w:t>
      </w:r>
    </w:p>
    <w:p>
      <w:pPr>
        <w:pStyle w:val="Normal"/>
        <w:jc w:val="center"/>
        <w:rPr>
          <w:rFonts w:ascii="Times New Roman" w:hAnsi="Times New Roman" w:cs="Times New Roman"/>
          <w:sz w:val="24"/>
          <w:szCs w:val="24"/>
        </w:rPr>
      </w:pPr>
      <w:r>
        <w:rPr>
          <w:rFonts w:cs="Times New Roman" w:ascii="Times New Roman" w:hAnsi="Times New Roman"/>
          <w:sz w:val="24"/>
          <w:szCs w:val="24"/>
        </w:rPr>
        <w:t>assinatura</w:t>
      </w:r>
    </w:p>
    <w:p>
      <w:pPr>
        <w:pStyle w:val="Normal"/>
        <w:jc w:val="both"/>
        <w:rPr>
          <w:rFonts w:ascii="Roboto" w:hAnsi="Roboto"/>
          <w:color w:val="000000"/>
          <w:highlight w:val="white"/>
        </w:rPr>
      </w:pPr>
      <w:r>
        <w:rPr>
          <w:rFonts w:ascii="arial" w:hAnsi="arial"/>
        </w:rPr>
      </w:r>
    </w:p>
    <w:p>
      <w:pPr>
        <w:pStyle w:val="Normal"/>
        <w:jc w:val="both"/>
        <w:rPr>
          <w:rFonts w:ascii="arial" w:hAnsi="arial" w:eastAsia="Carlito" w:cs="Carlito"/>
          <w:sz w:val="24"/>
        </w:rPr>
      </w:pPr>
      <w:r>
        <w:rPr>
          <w:rFonts w:eastAsia="Carlito" w:cs="Carlito" w:ascii="arial" w:hAnsi="arial"/>
          <w:sz w:val="24"/>
        </w:rPr>
      </w:r>
    </w:p>
    <w:p>
      <w:pPr>
        <w:pStyle w:val="Normal"/>
        <w:jc w:val="both"/>
        <w:rPr>
          <w:rFonts w:eastAsia="Carlito" w:cs="Carlito"/>
        </w:rPr>
      </w:pPr>
      <w:r>
        <w:rPr>
          <w:rFonts w:ascii="arial" w:hAnsi="arial"/>
        </w:rPr>
      </w:r>
    </w:p>
    <w:p>
      <w:pPr>
        <w:pStyle w:val="Normal"/>
        <w:rPr>
          <w:rFonts w:ascii="arial" w:hAnsi="arial" w:eastAsia="Carlito" w:cs="Carlito"/>
        </w:rPr>
      </w:pPr>
      <w:r>
        <w:rPr>
          <w:rFonts w:eastAsia="Carlito" w:cs="Carlito" w:ascii="arial" w:hAnsi="arial"/>
        </w:rPr>
      </w:r>
    </w:p>
    <w:p>
      <w:pPr>
        <w:pStyle w:val="Normal"/>
        <w:rPr>
          <w:rFonts w:ascii="arial" w:hAnsi="arial" w:eastAsia="Carlito" w:cs="Carlito"/>
        </w:rPr>
      </w:pPr>
      <w:r>
        <w:rPr>
          <w:rFonts w:eastAsia="Carlito" w:cs="Carlito" w:ascii="arial" w:hAnsi="arial"/>
        </w:rPr>
      </w:r>
    </w:p>
    <w:p>
      <w:pPr>
        <w:pStyle w:val="Normal"/>
        <w:rPr>
          <w:rFonts w:ascii="arial" w:hAnsi="arial"/>
        </w:rPr>
      </w:pPr>
      <w:r>
        <w:rPr>
          <w:rFonts w:ascii="arial" w:hAnsi="arial"/>
        </w:rPr>
      </w:r>
    </w:p>
    <w:sectPr>
      <w:headerReference w:type="default" r:id="rId2"/>
      <w:footerReference w:type="default" r:id="rId3"/>
      <w:type w:val="nextPage"/>
      <w:pgSz w:w="11906" w:h="16838"/>
      <w:pgMar w:left="1134" w:right="1134" w:header="1134" w:top="2879" w:footer="1134" w:bottom="16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Wingdings 2">
    <w:charset w:val="01"/>
    <w:family w:val="roman"/>
    <w:pitch w:val="variable"/>
  </w:font>
  <w:font w:name="Carlito">
    <w:altName w:val="Calibri"/>
    <w:charset w:val="01"/>
    <w:family w:val="roman"/>
    <w:pitch w:val="variable"/>
  </w:font>
  <w:font w:name="Times New Roman">
    <w:charset w:val="01"/>
    <w:family w:val="roman"/>
    <w:pitch w:val="variable"/>
  </w:font>
  <w:font w:name="arial">
    <w:charset w:val="01"/>
    <w:family w:val="swiss"/>
    <w:pitch w:val="default"/>
  </w:font>
  <w:font w:name="Roboto">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7" w:type="dxa"/>
      <w:jc w:val="left"/>
      <w:tblInd w:w="0" w:type="dxa"/>
      <w:tblCellMar>
        <w:top w:w="28" w:type="dxa"/>
        <w:left w:w="28" w:type="dxa"/>
        <w:bottom w:w="28" w:type="dxa"/>
        <w:right w:w="28" w:type="dxa"/>
      </w:tblCellMar>
      <w:tblLook w:val="04a0" w:noHBand="0" w:noVBand="1" w:firstColumn="1" w:lastRow="0" w:lastColumn="0" w:firstRow="1"/>
    </w:tblPr>
    <w:tblGrid>
      <w:gridCol w:w="7831"/>
      <w:gridCol w:w="1805"/>
    </w:tblGrid>
    <w:tr>
      <w:trPr>
        <w:trHeight w:val="227" w:hRule="atLeast"/>
      </w:trPr>
      <w:tc>
        <w:tcPr>
          <w:tcW w:w="7831" w:type="dxa"/>
          <w:tcBorders>
            <w:top w:val="single" w:sz="2" w:space="0" w:color="000000"/>
          </w:tcBorders>
          <w:vAlign w:val="center"/>
        </w:tcPr>
        <w:p>
          <w:pPr>
            <w:pStyle w:val="Rodap"/>
            <w:widowControl w:val="false"/>
            <w:rPr>
              <w:i/>
              <w:i/>
              <w:iCs/>
              <w:szCs w:val="20"/>
            </w:rPr>
          </w:pPr>
          <w:r>
            <w:rPr>
              <w:i/>
              <w:iCs/>
              <w:szCs w:val="20"/>
            </w:rPr>
            <w:t xml:space="preserve">Título de documento </w:t>
          </w:r>
        </w:p>
      </w:tc>
      <w:tc>
        <w:tcPr>
          <w:tcW w:w="1805" w:type="dxa"/>
          <w:tcBorders>
            <w:top w:val="single" w:sz="2" w:space="0" w:color="000000"/>
          </w:tcBorders>
          <w:vAlign w:val="center"/>
        </w:tcPr>
        <w:p>
          <w:pPr>
            <w:pStyle w:val="Rodap"/>
            <w:widowControl w:val="false"/>
            <w:jc w:val="right"/>
            <w:rPr>
              <w:sz w:val="16"/>
              <w:szCs w:val="16"/>
            </w:rPr>
          </w:pPr>
          <w:r>
            <w:rPr/>
            <w:fldChar w:fldCharType="begin"/>
          </w:r>
          <w:r>
            <w:rPr/>
            <w:instrText> PAGE </w:instrText>
          </w:r>
          <w:r>
            <w:rPr/>
            <w:fldChar w:fldCharType="separate"/>
          </w:r>
          <w:r>
            <w:rPr/>
            <w:t>3</w:t>
          </w:r>
          <w:r>
            <w:rPr/>
            <w:fldChar w:fldCharType="end"/>
          </w:r>
        </w:p>
      </w:tc>
    </w:tr>
  </w:tbl>
  <w:p>
    <w:pPr>
      <w:pStyle w:val="Rodap"/>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6" w:type="dxa"/>
      <w:jc w:val="left"/>
      <w:tblInd w:w="0" w:type="dxa"/>
      <w:tblCellMar>
        <w:top w:w="28" w:type="dxa"/>
        <w:left w:w="28" w:type="dxa"/>
        <w:bottom w:w="28" w:type="dxa"/>
        <w:right w:w="28" w:type="dxa"/>
      </w:tblCellMar>
      <w:tblLook w:val="04a0" w:noHBand="0" w:noVBand="1" w:firstColumn="1" w:lastRow="0" w:lastColumn="0" w:firstRow="1"/>
    </w:tblPr>
    <w:tblGrid>
      <w:gridCol w:w="4199"/>
      <w:gridCol w:w="5436"/>
    </w:tblGrid>
    <w:tr>
      <w:trPr>
        <w:trHeight w:val="1184" w:hRule="atLeast"/>
      </w:trPr>
      <w:tc>
        <w:tcPr>
          <w:tcW w:w="4199" w:type="dxa"/>
          <w:tcBorders>
            <w:bottom w:val="single" w:sz="2" w:space="0" w:color="000000"/>
          </w:tcBorders>
        </w:tcPr>
        <w:p>
          <w:pPr>
            <w:pStyle w:val="Contedodatabela"/>
            <w:widowControl w:val="false"/>
            <w:rPr/>
          </w:pPr>
          <w:r>
            <w:rPr/>
            <w:drawing>
              <wp:anchor behindDoc="1" distT="0" distB="0" distL="0" distR="0" simplePos="0" locked="0" layoutInCell="1" allowOverlap="1" relativeHeight="4">
                <wp:simplePos x="0" y="0"/>
                <wp:positionH relativeFrom="column">
                  <wp:posOffset>27305</wp:posOffset>
                </wp:positionH>
                <wp:positionV relativeFrom="paragraph">
                  <wp:posOffset>156845</wp:posOffset>
                </wp:positionV>
                <wp:extent cx="2564765" cy="88773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2564765" cy="887730"/>
                        </a:xfrm>
                        <a:prstGeom prst="rect">
                          <a:avLst/>
                        </a:prstGeom>
                      </pic:spPr>
                    </pic:pic>
                  </a:graphicData>
                </a:graphic>
              </wp:anchor>
            </w:drawing>
          </w:r>
        </w:p>
      </w:tc>
      <w:tc>
        <w:tcPr>
          <w:tcW w:w="5436" w:type="dxa"/>
          <w:tcBorders>
            <w:bottom w:val="single" w:sz="2" w:space="0" w:color="000000"/>
          </w:tcBorders>
        </w:tcPr>
        <w:p>
          <w:pPr>
            <w:pStyle w:val="Contedodatabela"/>
            <w:widowControl w:val="false"/>
            <w:jc w:val="right"/>
            <w:rPr/>
          </w:pPr>
          <w:r>
            <w:rPr/>
          </w:r>
        </w:p>
        <w:p>
          <w:pPr>
            <w:pStyle w:val="Contedodatabela"/>
            <w:widowControl w:val="false"/>
            <w:jc w:val="right"/>
            <w:rPr>
              <w:rFonts w:cs="Helvetica;Arial"/>
              <w:b/>
              <w:b/>
              <w:bCs/>
              <w:szCs w:val="28"/>
            </w:rPr>
          </w:pPr>
          <w:r>
            <w:rPr>
              <w:rFonts w:cs="Helvetica;Arial"/>
              <w:b/>
              <w:bCs/>
              <w:szCs w:val="28"/>
            </w:rPr>
            <w:t>FORMULÁRIO PARA AUTORAS(ES)</w:t>
          </w:r>
        </w:p>
        <w:p>
          <w:pPr>
            <w:pStyle w:val="Contedodatabela"/>
            <w:widowControl w:val="false"/>
            <w:jc w:val="right"/>
            <w:rPr>
              <w:rFonts w:cs="Helvetica;Arial"/>
              <w:i/>
              <w:i/>
              <w:iCs/>
              <w:szCs w:val="28"/>
            </w:rPr>
          </w:pPr>
          <w:r>
            <w:rPr>
              <w:rFonts w:eastAsia="Noto Sans CJK SC Regular" w:cs="Helvetica;Arial"/>
              <w:i/>
              <w:iCs/>
              <w:color w:val="auto"/>
              <w:kern w:val="0"/>
              <w:sz w:val="24"/>
              <w:szCs w:val="28"/>
              <w:lang w:val="pt-BR" w:eastAsia="zh-CN" w:bidi="hi-IN"/>
            </w:rPr>
            <w:t>Programa de Apoio à Diversidade</w:t>
          </w:r>
          <w:r>
            <w:rPr>
              <w:rFonts w:cs="Helvetica;Arial"/>
              <w:i/>
              <w:iCs/>
              <w:sz w:val="24"/>
              <w:szCs w:val="28"/>
            </w:rPr>
            <w:t xml:space="preserve"> </w:t>
          </w:r>
        </w:p>
        <w:p>
          <w:pPr>
            <w:pStyle w:val="Contedodatabela"/>
            <w:widowControl w:val="false"/>
            <w:jc w:val="right"/>
            <w:rPr>
              <w:rFonts w:cs="Helvetica;Arial"/>
              <w:i/>
              <w:i/>
              <w:iCs/>
              <w:szCs w:val="28"/>
            </w:rPr>
          </w:pPr>
          <w:r>
            <w:rPr>
              <w:rFonts w:cs="Helvetica;Arial"/>
              <w:i/>
              <w:iCs/>
              <w:szCs w:val="28"/>
            </w:rPr>
          </w:r>
        </w:p>
        <w:p>
          <w:pPr>
            <w:pStyle w:val="Contedodatabela"/>
            <w:widowControl w:val="false"/>
            <w:jc w:val="right"/>
            <w:rPr>
              <w:rFonts w:cs="Helvetica;Arial"/>
              <w:i/>
              <w:i/>
              <w:iCs/>
              <w:szCs w:val="28"/>
            </w:rPr>
          </w:pPr>
          <w:r>
            <w:rPr>
              <w:rFonts w:cs="Helvetica;Arial"/>
              <w:i/>
              <w:iCs/>
              <w:szCs w:val="28"/>
            </w:rPr>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432" w:hanging="432"/>
      </w:pPr>
    </w:lvl>
    <w:lvl w:ilvl="1">
      <w:start w:val="1"/>
      <w:pStyle w:val="Ttulo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pt-B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Noto Sans CJK SC Regular" w:cs="FreeSans"/>
      <w:color w:val="auto"/>
      <w:kern w:val="0"/>
      <w:sz w:val="28"/>
      <w:szCs w:val="24"/>
      <w:lang w:val="pt-BR" w:eastAsia="zh-CN" w:bidi="hi-IN"/>
    </w:rPr>
  </w:style>
  <w:style w:type="paragraph" w:styleId="Ttulo1">
    <w:name w:val="Heading 1"/>
    <w:basedOn w:val="Ttulo"/>
    <w:qFormat/>
    <w:pPr>
      <w:pageBreakBefore/>
      <w:numPr>
        <w:ilvl w:val="0"/>
        <w:numId w:val="1"/>
      </w:numPr>
      <w:ind w:left="0" w:hanging="0"/>
      <w:outlineLvl w:val="0"/>
    </w:pPr>
    <w:rPr>
      <w:b/>
      <w:bCs/>
      <w:sz w:val="40"/>
      <w:szCs w:val="36"/>
    </w:rPr>
  </w:style>
  <w:style w:type="paragraph" w:styleId="Ttulo2">
    <w:name w:val="Heading 2"/>
    <w:basedOn w:val="Ttulo"/>
    <w:qFormat/>
    <w:pPr>
      <w:numPr>
        <w:ilvl w:val="1"/>
        <w:numId w:val="1"/>
      </w:numPr>
      <w:spacing w:before="200" w:after="120"/>
      <w:ind w:left="0" w:hanging="0"/>
      <w:outlineLvl w:val="1"/>
    </w:pPr>
    <w:rPr>
      <w:b/>
      <w:bCs/>
      <w:sz w:val="36"/>
      <w:szCs w:val="32"/>
    </w:rPr>
  </w:style>
  <w:style w:type="paragraph" w:styleId="Ttulo3">
    <w:name w:val="Heading 3"/>
    <w:basedOn w:val="Ttulo"/>
    <w:qFormat/>
    <w:pPr>
      <w:outlineLvl w:val="2"/>
    </w:pPr>
    <w:rPr>
      <w:b/>
      <w:sz w:val="32"/>
    </w:rPr>
  </w:style>
  <w:style w:type="paragraph" w:styleId="Ttulo4">
    <w:name w:val="Heading 4"/>
    <w:basedOn w:val="Ttulo"/>
    <w:qFormat/>
    <w:pPr>
      <w:numPr>
        <w:ilvl w:val="3"/>
        <w:numId w:val="1"/>
      </w:numPr>
      <w:spacing w:before="120" w:after="120"/>
      <w:outlineLvl w:val="3"/>
    </w:pPr>
    <w:rPr>
      <w:b/>
      <w:bCs/>
      <w:i/>
      <w:iCs/>
    </w:rPr>
  </w:style>
  <w:style w:type="paragraph" w:styleId="Ttulo5">
    <w:name w:val="Heading 5"/>
    <w:basedOn w:val="Ttulo"/>
    <w:qFormat/>
    <w:pPr>
      <w:numPr>
        <w:ilvl w:val="4"/>
        <w:numId w:val="1"/>
      </w:numPr>
      <w:spacing w:before="120" w:after="60"/>
      <w:outlineLvl w:val="4"/>
    </w:pPr>
    <w:rPr>
      <w:b/>
      <w:bCs/>
      <w:sz w:val="24"/>
      <w:szCs w:val="24"/>
    </w:rPr>
  </w:style>
  <w:style w:type="paragraph" w:styleId="Ttulo6">
    <w:name w:val="Heading 6"/>
    <w:basedOn w:val="Ttulo"/>
    <w:qFormat/>
    <w:pPr>
      <w:numPr>
        <w:ilvl w:val="5"/>
        <w:numId w:val="1"/>
      </w:numPr>
      <w:spacing w:before="60" w:after="60"/>
      <w:outlineLvl w:val="5"/>
    </w:pPr>
    <w:rPr>
      <w:b/>
      <w:bCs/>
      <w:i/>
      <w:iCs/>
      <w:sz w:val="24"/>
      <w:szCs w:val="24"/>
    </w:rPr>
  </w:style>
  <w:style w:type="paragraph" w:styleId="Ttulo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Ttulo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Ttulo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LinkdaInternet" w:customStyle="1">
    <w:name w:val="Link da Internet"/>
    <w:uiPriority w:val="99"/>
    <w:unhideWhenUsed/>
    <w:rPr>
      <w:color w:val="000080"/>
      <w:u w:val="single"/>
    </w:rPr>
  </w:style>
  <w:style w:type="character" w:styleId="FootnoteTextChar" w:customStyle="1">
    <w:name w:val="Footnote Text Char"/>
    <w:uiPriority w:val="99"/>
    <w:qFormat/>
    <w:rPr>
      <w:sz w:val="18"/>
    </w:rPr>
  </w:style>
  <w:style w:type="character" w:styleId="Ncoradanotaderodap" w:customStyle="1">
    <w:name w:val="Âncora da nota de rodapé"/>
    <w:rPr>
      <w:vertAlign w:val="superscript"/>
    </w:rPr>
  </w:style>
  <w:style w:type="character" w:styleId="FootnoteCharacters" w:customStyle="1">
    <w:name w:val="Footnote Characters"/>
    <w:qFormat/>
    <w:rPr>
      <w:vertAlign w:val="superscript"/>
    </w:rPr>
  </w:style>
  <w:style w:type="character" w:styleId="EndnoteTextChar" w:customStyle="1">
    <w:name w:val="Endnote Text Char"/>
    <w:uiPriority w:val="99"/>
    <w:qFormat/>
    <w:rPr>
      <w:sz w:val="20"/>
    </w:rPr>
  </w:style>
  <w:style w:type="character" w:styleId="Ncoradanotadefim" w:customStyle="1">
    <w:name w:val="Âncora da nota de fim"/>
    <w:rPr>
      <w:vertAlign w:val="superscript"/>
    </w:rPr>
  </w:style>
  <w:style w:type="character" w:styleId="EndnoteCharacters" w:customStyle="1">
    <w:name w:val="Endnote Characters"/>
    <w:uiPriority w:val="99"/>
    <w:semiHidden/>
    <w:unhideWhenUsed/>
    <w:qFormat/>
    <w:rPr>
      <w:vertAlign w:val="superscrip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OpenSymbol;Arial Unicode MS"/>
    </w:rPr>
  </w:style>
  <w:style w:type="character" w:styleId="WW8Num3z1" w:customStyle="1">
    <w:name w:val="WW8Num3z1"/>
    <w:qFormat/>
    <w:rPr>
      <w:rFonts w:ascii="OpenSymbol;Arial Unicode MS" w:hAnsi="OpenSymbol;Arial Unicode MS" w:cs="OpenSymbol;Arial Unicode MS"/>
    </w:rPr>
  </w:style>
  <w:style w:type="character" w:styleId="Vnculodendice" w:customStyle="1">
    <w:name w:val="Vínculo de índice"/>
    <w:qFormat/>
    <w:rPr/>
  </w:style>
  <w:style w:type="character" w:styleId="Caracteresdenotaderodap" w:customStyle="1">
    <w:name w:val="Caracteres de nota de rodapé"/>
    <w:qFormat/>
    <w:rPr>
      <w:vertAlign w:val="superscript"/>
    </w:rPr>
  </w:style>
  <w:style w:type="character" w:styleId="Linkdainternetvisitado" w:customStyle="1">
    <w:name w:val="Link da internet visitado"/>
    <w:rPr>
      <w:color w:val="800080"/>
      <w:u w:val="single"/>
    </w:rPr>
  </w:style>
  <w:style w:type="character" w:styleId="WWCaracteresdenotaderodap" w:customStyle="1">
    <w:name w:val="WW-Caracteres de nota de rodapé"/>
    <w:qFormat/>
    <w:rPr/>
  </w:style>
  <w:style w:type="character" w:styleId="Smbolosdenumerao" w:customStyle="1">
    <w:name w:val="Símbolos de numeração"/>
    <w:qForma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WW8Num4z0" w:customStyle="1">
    <w:name w:val="WW8Num4z0"/>
    <w:qFormat/>
    <w:rPr>
      <w:u w:val="none"/>
    </w:rPr>
  </w:style>
  <w:style w:type="character" w:styleId="WW8Num5z0" w:customStyle="1">
    <w:name w:val="WW8Num5z0"/>
    <w:qFormat/>
    <w:rPr>
      <w:rFonts w:ascii="Wingdings" w:hAnsi="Wingdings" w:cs="Wingdings"/>
      <w:u w:val="none"/>
    </w:rPr>
  </w:style>
  <w:style w:type="character" w:styleId="WW8Num5z1" w:customStyle="1">
    <w:name w:val="WW8Num5z1"/>
    <w:qFormat/>
    <w:rPr>
      <w:rFonts w:ascii="Wingdings 2" w:hAnsi="Wingdings 2" w:cs="Wingdings 2"/>
      <w:u w:val="none"/>
    </w:rPr>
  </w:style>
  <w:style w:type="character" w:styleId="WW8Num5z2" w:customStyle="1">
    <w:name w:val="WW8Num5z2"/>
    <w:qFormat/>
    <w:rPr>
      <w:rFonts w:ascii="OpenSymbol;Arial Unicode MS" w:hAnsi="OpenSymbol;Arial Unicode MS" w:cs="OpenSymbol;Arial Unicode MS"/>
      <w:u w:val="none"/>
    </w:rPr>
  </w:style>
  <w:style w:type="character" w:styleId="Marcadores" w:customStyle="1">
    <w:name w:val="Marcadores"/>
    <w:qFormat/>
    <w:rPr>
      <w:rFonts w:ascii="OpenSymbol;Arial Unicode MS" w:hAnsi="OpenSymbol;Arial Unicode MS" w:eastAsia="OpenSymbol;Arial Unicode MS" w:cs="OpenSymbol;Arial Unicode MS"/>
    </w:rPr>
  </w:style>
  <w:style w:type="character" w:styleId="Marcas" w:customStyle="1">
    <w:name w:val="Marcas"/>
    <w:qFormat/>
    <w:rPr>
      <w:rFonts w:ascii="OpenSymbol" w:hAnsi="OpenSymbol" w:eastAsia="OpenSymbol" w:cs="OpenSymbol"/>
    </w:rPr>
  </w:style>
  <w:style w:type="paragraph" w:styleId="Ttulo" w:customStyle="1">
    <w:name w:val="Título"/>
    <w:basedOn w:val="Normal"/>
    <w:next w:val="Corpodotexto"/>
    <w:qFormat/>
    <w:pPr>
      <w:keepNext w:val="true"/>
      <w:spacing w:before="240" w:after="120"/>
    </w:pPr>
    <w:rPr>
      <w:szCs w:val="28"/>
    </w:rPr>
  </w:style>
  <w:style w:type="paragraph" w:styleId="Corpodotexto">
    <w:name w:val="Body Text"/>
    <w:basedOn w:val="Normal"/>
    <w:pPr>
      <w:spacing w:lineRule="auto" w:line="288"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style>
  <w:style w:type="paragraph" w:styleId="Caption">
    <w:name w:val="caption"/>
    <w:basedOn w:val="Normal"/>
    <w:qFormat/>
    <w:pPr>
      <w:suppressLineNumbers/>
      <w:spacing w:before="120" w:after="120"/>
    </w:pPr>
    <w:rPr>
      <w:rFonts w:ascii="Carlito" w:hAnsi="Carlito"/>
      <w:i/>
      <w:iCs/>
      <w:sz w:val="24"/>
    </w:rPr>
  </w:style>
  <w:style w:type="paragraph" w:styleId="NoSpacing">
    <w:name w:val="No Spacing"/>
    <w:uiPriority w:val="1"/>
    <w:qFormat/>
    <w:pPr>
      <w:widowControl/>
      <w:suppressAutoHyphens w:val="true"/>
      <w:bidi w:val="0"/>
      <w:spacing w:before="0" w:after="0"/>
      <w:jc w:val="left"/>
    </w:pPr>
    <w:rPr>
      <w:rFonts w:ascii="Liberation Serif" w:hAnsi="Liberation Serif" w:eastAsia="Droid Sans Fallback" w:cs="Droid Sans Devanagari"/>
      <w:color w:val="auto"/>
      <w:kern w:val="0"/>
      <w:sz w:val="28"/>
      <w:szCs w:val="24"/>
      <w:lang w:val="pt-BR" w:eastAsia="zh-CN" w:bidi="hi-IN"/>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umrio5">
    <w:name w:val="TOC 5"/>
    <w:basedOn w:val="Normal"/>
    <w:uiPriority w:val="39"/>
    <w:unhideWhenUsed/>
    <w:pPr>
      <w:spacing w:before="0" w:after="57"/>
      <w:ind w:left="1134" w:hanging="0"/>
    </w:pPr>
    <w:rPr/>
  </w:style>
  <w:style w:type="paragraph" w:styleId="Sumrio6">
    <w:name w:val="TOC 6"/>
    <w:basedOn w:val="Normal"/>
    <w:uiPriority w:val="39"/>
    <w:unhideWhenUsed/>
    <w:pPr>
      <w:spacing w:before="0" w:after="57"/>
      <w:ind w:left="1417" w:hanging="0"/>
    </w:pPr>
    <w:rPr/>
  </w:style>
  <w:style w:type="paragraph" w:styleId="Sumrio7">
    <w:name w:val="TOC 7"/>
    <w:basedOn w:val="Normal"/>
    <w:uiPriority w:val="39"/>
    <w:unhideWhenUsed/>
    <w:pPr>
      <w:spacing w:before="0" w:after="57"/>
      <w:ind w:left="1701" w:hanging="0"/>
    </w:pPr>
    <w:rPr/>
  </w:style>
  <w:style w:type="paragraph" w:styleId="Sumrio8">
    <w:name w:val="TOC 8"/>
    <w:basedOn w:val="Normal"/>
    <w:uiPriority w:val="39"/>
    <w:unhideWhenUsed/>
    <w:pPr>
      <w:spacing w:before="0" w:after="57"/>
      <w:ind w:left="1984" w:hanging="0"/>
    </w:pPr>
    <w:rPr/>
  </w:style>
  <w:style w:type="paragraph" w:styleId="Sumrio9">
    <w:name w:val="TOC 9"/>
    <w:basedOn w:val="Normal"/>
    <w:uiPriority w:val="39"/>
    <w:unhideWhenUsed/>
    <w:pPr>
      <w:spacing w:before="0" w:after="57"/>
      <w:ind w:left="2268" w:hanging="0"/>
    </w:pPr>
    <w:rPr/>
  </w:style>
  <w:style w:type="paragraph" w:styleId="Tableoffigures">
    <w:name w:val="table of figures"/>
    <w:basedOn w:val="Normal"/>
    <w:uiPriority w:val="99"/>
    <w:unhideWhenUsed/>
    <w:qFormat/>
    <w:pPr/>
    <w:rPr/>
  </w:style>
  <w:style w:type="paragraph" w:styleId="Indexheading">
    <w:name w:val="index heading"/>
    <w:basedOn w:val="Ttulo"/>
    <w:qFormat/>
    <w:pPr>
      <w:suppressLineNumbers/>
    </w:pPr>
    <w:rPr>
      <w:b/>
      <w:bCs/>
      <w:sz w:val="32"/>
      <w:szCs w:val="32"/>
    </w:rPr>
  </w:style>
  <w:style w:type="paragraph" w:styleId="Toaheading">
    <w:name w:val="toa heading"/>
    <w:basedOn w:val="Ttulo"/>
    <w:qFormat/>
    <w:pPr>
      <w:suppressLineNumbers/>
    </w:pPr>
    <w:rPr>
      <w:b/>
      <w:bCs/>
      <w:sz w:val="32"/>
      <w:szCs w:val="32"/>
    </w:rPr>
  </w:style>
  <w:style w:type="paragraph" w:styleId="Sumrio1">
    <w:name w:val="TOC 1"/>
    <w:basedOn w:val="Ndice"/>
    <w:pPr>
      <w:tabs>
        <w:tab w:val="clear" w:pos="709"/>
        <w:tab w:val="right" w:pos="9638" w:leader="dot"/>
      </w:tabs>
      <w:spacing w:before="113" w:after="0"/>
    </w:pPr>
    <w:rPr/>
  </w:style>
  <w:style w:type="paragraph" w:styleId="Sumrio2">
    <w:name w:val="TOC 2"/>
    <w:basedOn w:val="Ndice"/>
    <w:pPr>
      <w:tabs>
        <w:tab w:val="clear" w:pos="709"/>
        <w:tab w:val="right" w:pos="9638" w:leader="dot"/>
      </w:tabs>
      <w:ind w:left="283" w:hanging="0"/>
    </w:pPr>
    <w:rPr/>
  </w:style>
  <w:style w:type="paragraph" w:styleId="Historico" w:customStyle="1">
    <w:name w:val="Historico"/>
    <w:qFormat/>
    <w:pPr>
      <w:widowControl/>
      <w:suppressAutoHyphens w:val="true"/>
      <w:bidi w:val="0"/>
      <w:spacing w:before="120" w:after="0"/>
      <w:jc w:val="both"/>
    </w:pPr>
    <w:rPr>
      <w:rFonts w:ascii="Times New Roman" w:hAnsi="Times New Roman" w:eastAsia="Times New Roman" w:cs="Times New Roman"/>
      <w:color w:val="auto"/>
      <w:kern w:val="0"/>
      <w:sz w:val="24"/>
      <w:szCs w:val="20"/>
      <w:lang w:val="pt-BR" w:eastAsia="zh-CN" w:bidi="ar-SA"/>
    </w:rPr>
  </w:style>
  <w:style w:type="paragraph" w:styleId="Notaderodap">
    <w:name w:val="Footnote Text"/>
    <w:basedOn w:val="Normal"/>
    <w:pPr>
      <w:suppressLineNumbers/>
      <w:ind w:left="339" w:hanging="339"/>
    </w:pPr>
    <w:rPr>
      <w:sz w:val="20"/>
      <w:szCs w:val="20"/>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suppressLineNumbers/>
      <w:tabs>
        <w:tab w:val="clear" w:pos="709"/>
        <w:tab w:val="center" w:pos="4819" w:leader="none"/>
        <w:tab w:val="right" w:pos="9638" w:leader="none"/>
      </w:tabs>
    </w:pPr>
    <w:rPr/>
  </w:style>
  <w:style w:type="paragraph" w:styleId="Contedodatabela" w:customStyle="1">
    <w:name w:val="Conteúdo da tabela"/>
    <w:basedOn w:val="Normal"/>
    <w:qFormat/>
    <w:pPr>
      <w:suppressLineNumbers/>
    </w:pPr>
    <w:rPr/>
  </w:style>
  <w:style w:type="paragraph" w:styleId="Rodap">
    <w:name w:val="Footer"/>
    <w:basedOn w:val="Normal"/>
    <w:pPr>
      <w:suppressLineNumbers/>
      <w:tabs>
        <w:tab w:val="clear" w:pos="709"/>
        <w:tab w:val="center" w:pos="4819" w:leader="none"/>
        <w:tab w:val="right" w:pos="9638" w:leader="none"/>
      </w:tabs>
    </w:pPr>
    <w:rPr>
      <w:sz w:val="20"/>
    </w:rPr>
  </w:style>
  <w:style w:type="paragraph" w:styleId="Ttulodetabela" w:customStyle="1">
    <w:name w:val="Título de tabela"/>
    <w:basedOn w:val="Contedodatabela"/>
    <w:qFormat/>
    <w:pPr>
      <w:jc w:val="center"/>
    </w:pPr>
    <w:rPr>
      <w:b/>
      <w:bCs/>
    </w:rPr>
  </w:style>
  <w:style w:type="paragraph" w:styleId="LONormal" w:customStyle="1">
    <w:name w:val="LO-Normal"/>
    <w:qFormat/>
    <w:pPr>
      <w:widowControl/>
      <w:suppressAutoHyphens w:val="true"/>
      <w:bidi w:val="0"/>
      <w:spacing w:lineRule="auto" w:line="276" w:before="0" w:after="0"/>
      <w:jc w:val="left"/>
    </w:pPr>
    <w:rPr>
      <w:rFonts w:ascii="Calibri" w:hAnsi="Calibri" w:eastAsia="Arial" w:cs="Arial"/>
      <w:color w:val="auto"/>
      <w:kern w:val="0"/>
      <w:sz w:val="22"/>
      <w:szCs w:val="22"/>
      <w:lang w:val="en-US" w:eastAsia="nl-NL" w:bidi="ar-SA"/>
    </w:rPr>
  </w:style>
  <w:style w:type="paragraph" w:styleId="Subttulo">
    <w:name w:val="Subtitle"/>
    <w:basedOn w:val="LONormal"/>
    <w:qFormat/>
    <w:pPr>
      <w:keepNext w:val="true"/>
      <w:keepLines/>
    </w:pPr>
    <w:rPr>
      <w:b/>
      <w:color w:val="0000FF"/>
    </w:rPr>
  </w:style>
  <w:style w:type="paragraph" w:styleId="Sumrio3">
    <w:name w:val="TOC 3"/>
    <w:basedOn w:val="Ndice"/>
    <w:pPr>
      <w:tabs>
        <w:tab w:val="clear" w:pos="709"/>
        <w:tab w:val="right" w:pos="9072" w:leader="dot"/>
      </w:tabs>
      <w:ind w:left="566" w:hanging="0"/>
    </w:pPr>
    <w:rPr/>
  </w:style>
  <w:style w:type="paragraph" w:styleId="ListParagraph">
    <w:name w:val="List Paragraph"/>
    <w:basedOn w:val="Normal"/>
    <w:qFormat/>
    <w:pPr>
      <w:spacing w:before="0" w:after="0"/>
      <w:ind w:left="720" w:hanging="0"/>
      <w:contextualSpacing/>
    </w:pPr>
    <w:rPr/>
  </w:style>
  <w:style w:type="paragraph" w:styleId="Ttulododocumento">
    <w:name w:val="Title"/>
    <w:basedOn w:val="Ttulo"/>
    <w:qFormat/>
    <w:pPr>
      <w:jc w:val="center"/>
    </w:pPr>
    <w:rPr>
      <w:b/>
      <w:bCs/>
      <w:sz w:val="56"/>
      <w:szCs w:val="56"/>
    </w:rPr>
  </w:style>
  <w:style w:type="paragraph" w:styleId="Ttulodalista" w:customStyle="1">
    <w:name w:val="Título da lista"/>
    <w:basedOn w:val="Contedodalista"/>
    <w:qFormat/>
    <w:pPr>
      <w:ind w:left="0" w:hanging="0"/>
    </w:pPr>
    <w:rPr/>
  </w:style>
  <w:style w:type="paragraph" w:styleId="Contedodalista" w:customStyle="1">
    <w:name w:val="Conteúdo da lista"/>
    <w:basedOn w:val="Normal"/>
    <w:qFormat/>
    <w:pPr>
      <w:ind w:left="567" w:hanging="0"/>
    </w:pPr>
    <w:rPr/>
  </w:style>
  <w:style w:type="paragraph" w:styleId="Notadefim">
    <w:name w:val="Endnote Text"/>
    <w:basedOn w:val="Normal"/>
    <w:pPr>
      <w:suppressLineNumbers/>
      <w:ind w:left="340" w:hanging="340"/>
    </w:pPr>
    <w:rPr>
      <w:sz w:val="20"/>
      <w:szCs w:val="20"/>
    </w:rPr>
  </w:style>
  <w:style w:type="paragraph" w:styleId="Separadordendicealfabtico" w:customStyle="1">
    <w:name w:val="Separador de índice alfabético"/>
    <w:basedOn w:val="Ndice"/>
    <w:qFormat/>
    <w:pPr/>
    <w:rPr/>
  </w:style>
  <w:style w:type="paragraph" w:styleId="Bibliografia1" w:customStyle="1">
    <w:name w:val="Bibliografia 1"/>
    <w:basedOn w:val="Ndice"/>
    <w:qFormat/>
    <w:pPr>
      <w:tabs>
        <w:tab w:val="clear" w:pos="709"/>
        <w:tab w:val="right" w:pos="9638" w:leader="dot"/>
      </w:tabs>
    </w:pPr>
    <w:rPr/>
  </w:style>
  <w:style w:type="paragraph" w:styleId="TOCHeading">
    <w:name w:val="TOC Heading"/>
    <w:basedOn w:val="Indexheading"/>
    <w:qFormat/>
    <w:pPr/>
    <w:rPr/>
  </w:style>
  <w:style w:type="paragraph" w:styleId="Sumrio4">
    <w:name w:val="TOC 4"/>
    <w:basedOn w:val="Ndice"/>
    <w:pPr>
      <w:tabs>
        <w:tab w:val="clear" w:pos="709"/>
        <w:tab w:val="right" w:pos="8788" w:leader="dot"/>
      </w:tabs>
      <w:ind w:left="850" w:hanging="0"/>
    </w:pPr>
    <w:rPr/>
  </w:style>
  <w:style w:type="paragraph" w:styleId="Saudaesfinais">
    <w:name w:val="Salutation"/>
    <w:basedOn w:val="Normal"/>
    <w:pPr>
      <w:suppressLineNumbers/>
    </w:pPr>
    <w:rPr>
      <w:sz w:val="20"/>
    </w:rPr>
  </w:style>
  <w:style w:type="paragraph" w:styleId="Cabealhodireita" w:customStyle="1">
    <w:name w:val="Cabeçalho à direita"/>
    <w:basedOn w:val="Cabealho"/>
    <w:qFormat/>
    <w:pPr>
      <w:jc w:val="right"/>
    </w:pPr>
    <w:rPr/>
  </w:style>
  <w:style w:type="paragraph" w:styleId="Cabealhoesquerda" w:customStyle="1">
    <w:name w:val="Cabeçalho à esquerda"/>
    <w:basedOn w:val="Cabealho"/>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LibreOffice/6.4.7.2$Linux_X86_64 LibreOffice_project/40$Build-2</Application>
  <Pages>3</Pages>
  <Words>517</Words>
  <Characters>3047</Characters>
  <CharactersWithSpaces>3688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2022-10-27T13:20:00Z</dcterms:created>
  <dc:creator>Carlos Francisco Cecconi</dc:creator>
  <dc:description/>
  <dc:language>pt-BR</dc:language>
  <cp:lastModifiedBy/>
  <dcterms:modified xsi:type="dcterms:W3CDTF">2022-11-04T14:06:26Z</dcterms:modified>
  <cp:revision>9</cp:revision>
  <dc:subject/>
  <dc:title>Relatório Síntese do Workshop "Desafios da Internet no Debate Democrático e nas Eleições"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